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48" w:rsidRDefault="00510948" w:rsidP="00510948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Module name: </w:t>
      </w:r>
      <w:bookmarkStart w:id="0" w:name="_GoBack"/>
      <w:r w:rsidRPr="00E16FB5">
        <w:rPr>
          <w:rFonts w:ascii="Arial" w:hAnsi="Arial" w:cs="Arial"/>
          <w:b/>
          <w:lang w:val="en-GB"/>
        </w:rPr>
        <w:t>Business foreign language</w:t>
      </w:r>
      <w:bookmarkEnd w:id="0"/>
    </w:p>
    <w:p w:rsidR="00510948" w:rsidRDefault="00510948" w:rsidP="00B24CC6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Module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code:</w:t>
      </w:r>
      <w:r>
        <w:rPr>
          <w:rFonts w:ascii="Arial" w:hAnsi="Arial" w:cs="Arial"/>
          <w:lang w:val="en-GB"/>
        </w:rPr>
        <w:t xml:space="preserve"> </w:t>
      </w:r>
      <w:r w:rsidR="00B24CC6" w:rsidRPr="00B24CC6">
        <w:rPr>
          <w:rFonts w:ascii="Arial" w:hAnsi="Arial" w:cs="Arial"/>
          <w:lang w:val="uk-UA"/>
        </w:rPr>
        <w:t>ПІМ_8_1.06._4,5</w:t>
      </w:r>
    </w:p>
    <w:p w:rsidR="00510948" w:rsidRDefault="00510948" w:rsidP="00510948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Module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type: </w:t>
      </w:r>
      <w:r>
        <w:rPr>
          <w:rFonts w:ascii="Arial" w:hAnsi="Arial" w:cs="Arial"/>
          <w:lang w:val="en-GB"/>
        </w:rPr>
        <w:t>compulsory</w:t>
      </w:r>
    </w:p>
    <w:p w:rsidR="00510948" w:rsidRDefault="00510948" w:rsidP="00510948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Semester</w:t>
      </w:r>
      <w:r w:rsidR="00B24CC6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>2</w:t>
      </w:r>
    </w:p>
    <w:p w:rsidR="00510948" w:rsidRDefault="00510948" w:rsidP="00510948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Module structure</w:t>
      </w:r>
      <w:r>
        <w:rPr>
          <w:rFonts w:ascii="Arial" w:hAnsi="Arial" w:cs="Arial"/>
          <w:lang w:val="en-GB"/>
        </w:rPr>
        <w:t>: total number of academ</w:t>
      </w:r>
      <w:r w:rsidR="00E37E10">
        <w:rPr>
          <w:rFonts w:ascii="Arial" w:hAnsi="Arial" w:cs="Arial"/>
          <w:lang w:val="en-GB"/>
        </w:rPr>
        <w:t>ic hours – 162</w:t>
      </w:r>
      <w:r w:rsidR="00B24CC6">
        <w:rPr>
          <w:rFonts w:ascii="Arial" w:hAnsi="Arial" w:cs="Arial"/>
          <w:lang w:val="en-GB"/>
        </w:rPr>
        <w:t xml:space="preserve"> (ECTS credits – 4</w:t>
      </w:r>
      <w:r w:rsidR="00B24CC6">
        <w:rPr>
          <w:rFonts w:ascii="Arial" w:hAnsi="Arial" w:cs="Arial"/>
          <w:lang w:val="uk-UA"/>
        </w:rPr>
        <w:t>,5</w:t>
      </w:r>
      <w:r w:rsidR="00B24CC6">
        <w:rPr>
          <w:rFonts w:ascii="Arial" w:hAnsi="Arial" w:cs="Arial"/>
          <w:lang w:val="en-GB"/>
        </w:rPr>
        <w:t xml:space="preserve">); class hours – </w:t>
      </w:r>
      <w:r w:rsidR="00B24CC6">
        <w:rPr>
          <w:rFonts w:ascii="Arial" w:hAnsi="Arial" w:cs="Arial"/>
          <w:lang w:val="uk-UA"/>
        </w:rPr>
        <w:t>54</w:t>
      </w:r>
      <w:r w:rsidR="00B24CC6">
        <w:rPr>
          <w:rFonts w:ascii="Arial" w:hAnsi="Arial" w:cs="Arial"/>
          <w:lang w:val="en-GB"/>
        </w:rPr>
        <w:t xml:space="preserve"> (practical classes – </w:t>
      </w:r>
      <w:r w:rsidR="00B24CC6">
        <w:rPr>
          <w:rFonts w:ascii="Arial" w:hAnsi="Arial" w:cs="Arial"/>
          <w:lang w:val="uk-UA"/>
        </w:rPr>
        <w:t>54</w:t>
      </w:r>
      <w:r>
        <w:rPr>
          <w:rFonts w:ascii="Arial" w:hAnsi="Arial" w:cs="Arial"/>
          <w:lang w:val="en-GB"/>
        </w:rPr>
        <w:t>)</w:t>
      </w:r>
    </w:p>
    <w:p w:rsidR="00510948" w:rsidRDefault="00510948" w:rsidP="00B24CC6">
      <w:pPr>
        <w:numPr>
          <w:ilvl w:val="0"/>
          <w:numId w:val="1"/>
        </w:numPr>
        <w:tabs>
          <w:tab w:val="clear" w:pos="720"/>
          <w:tab w:val="left" w:pos="0"/>
        </w:tabs>
        <w:ind w:left="0" w:firstLine="851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Lecturers: </w:t>
      </w:r>
      <w:r>
        <w:rPr>
          <w:rFonts w:ascii="Arial" w:hAnsi="Arial" w:cs="Arial"/>
          <w:lang w:val="en-GB"/>
        </w:rPr>
        <w:t xml:space="preserve">Natalya V. Gut – Candidate of Philological Sciences, assistant professor; </w:t>
      </w:r>
      <w:proofErr w:type="spellStart"/>
      <w:r>
        <w:rPr>
          <w:rFonts w:ascii="Arial" w:hAnsi="Arial" w:cs="Arial"/>
          <w:lang w:val="en-GB"/>
        </w:rPr>
        <w:t>OLena</w:t>
      </w:r>
      <w:proofErr w:type="spellEnd"/>
      <w:r>
        <w:rPr>
          <w:rFonts w:ascii="Arial" w:hAnsi="Arial" w:cs="Arial"/>
          <w:lang w:val="en-GB"/>
        </w:rPr>
        <w:t xml:space="preserve"> Y. </w:t>
      </w:r>
      <w:proofErr w:type="spellStart"/>
      <w:r>
        <w:rPr>
          <w:rFonts w:ascii="Arial" w:hAnsi="Arial" w:cs="Arial"/>
          <w:lang w:val="en-GB"/>
        </w:rPr>
        <w:t>Krasnoboka</w:t>
      </w:r>
      <w:proofErr w:type="spellEnd"/>
      <w:r>
        <w:rPr>
          <w:rFonts w:ascii="Arial" w:hAnsi="Arial" w:cs="Arial"/>
          <w:lang w:val="en-GB"/>
        </w:rPr>
        <w:t xml:space="preserve">, Victor Y. </w:t>
      </w:r>
      <w:proofErr w:type="spellStart"/>
      <w:r>
        <w:rPr>
          <w:rFonts w:ascii="Arial" w:hAnsi="Arial" w:cs="Arial"/>
          <w:lang w:val="en-GB"/>
        </w:rPr>
        <w:t>Lytvynenko</w:t>
      </w:r>
      <w:proofErr w:type="spellEnd"/>
      <w:r w:rsidR="00B24CC6">
        <w:rPr>
          <w:rFonts w:ascii="Arial" w:hAnsi="Arial" w:cs="Arial"/>
          <w:lang w:val="uk-UA"/>
        </w:rPr>
        <w:t xml:space="preserve"> – </w:t>
      </w:r>
      <w:proofErr w:type="spellStart"/>
      <w:r w:rsidR="00B24CC6" w:rsidRPr="00B24CC6">
        <w:rPr>
          <w:rFonts w:ascii="Arial" w:hAnsi="Arial" w:cs="Arial"/>
          <w:lang w:val="uk-UA"/>
        </w:rPr>
        <w:t>teachers</w:t>
      </w:r>
      <w:proofErr w:type="spellEnd"/>
    </w:p>
    <w:p w:rsidR="00510948" w:rsidRDefault="00510948" w:rsidP="00510948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Education outcomes:</w:t>
      </w:r>
    </w:p>
    <w:p w:rsidR="00510948" w:rsidRDefault="00510948" w:rsidP="00510948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After the module studying a student </w:t>
      </w:r>
      <w:r>
        <w:rPr>
          <w:rFonts w:ascii="Arial" w:hAnsi="Arial" w:cs="Arial"/>
          <w:b/>
          <w:lang w:val="en-GB"/>
        </w:rPr>
        <w:t>is to</w:t>
      </w:r>
    </w:p>
    <w:p w:rsidR="00510948" w:rsidRDefault="00510948" w:rsidP="00510948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GB"/>
        </w:rPr>
        <w:t>know</w:t>
      </w:r>
      <w:proofErr w:type="gramEnd"/>
      <w:r>
        <w:rPr>
          <w:rFonts w:ascii="Arial" w:hAnsi="Arial" w:cs="Arial"/>
          <w:b/>
          <w:lang w:val="en-GB"/>
        </w:rPr>
        <w:t xml:space="preserve">: </w:t>
      </w:r>
      <w:r>
        <w:rPr>
          <w:rFonts w:ascii="Arial" w:hAnsi="Arial" w:cs="Arial"/>
          <w:lang w:val="en-GB"/>
        </w:rPr>
        <w:t>lexical grammatical peculiarities of formal and academic styles</w:t>
      </w:r>
      <w:r>
        <w:rPr>
          <w:rFonts w:ascii="Arial" w:hAnsi="Arial" w:cs="Arial"/>
          <w:lang w:val="uk-UA"/>
        </w:rPr>
        <w:t>;</w:t>
      </w:r>
      <w:r>
        <w:rPr>
          <w:rFonts w:ascii="Arial" w:hAnsi="Arial" w:cs="Arial"/>
          <w:lang w:val="en-US"/>
        </w:rPr>
        <w:t xml:space="preserve"> classification and structure of different documents; requirements for document text; purpose of formal papers and their execution requirements; business communication etiquette of oral and written forms; </w:t>
      </w:r>
    </w:p>
    <w:p w:rsidR="00510948" w:rsidRDefault="00510948" w:rsidP="00510948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be able: </w:t>
      </w:r>
      <w:r>
        <w:rPr>
          <w:rFonts w:ascii="Arial" w:hAnsi="Arial" w:cs="Arial"/>
          <w:lang w:val="en-GB"/>
        </w:rPr>
        <w:t>to follow linguistic standards of formal and academic styles; to compose correctly literature list, annotations of research article; to draw up Resume, CV, business letter, electronic messages, to fill in an application; to stick to language etiquette in correspondence and oral communication</w:t>
      </w:r>
    </w:p>
    <w:p w:rsidR="00510948" w:rsidRDefault="00510948" w:rsidP="00510948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GB"/>
        </w:rPr>
        <w:t xml:space="preserve">Teaching mode: </w:t>
      </w:r>
      <w:r>
        <w:rPr>
          <w:rFonts w:ascii="Arial" w:hAnsi="Arial" w:cs="Arial"/>
          <w:lang w:val="en-GB"/>
        </w:rPr>
        <w:t>classes</w:t>
      </w:r>
    </w:p>
    <w:p w:rsidR="00510948" w:rsidRDefault="00510948" w:rsidP="00510948">
      <w:pPr>
        <w:numPr>
          <w:ilvl w:val="0"/>
          <w:numId w:val="1"/>
        </w:numPr>
        <w:tabs>
          <w:tab w:val="clear" w:pos="720"/>
          <w:tab w:val="num" w:pos="-108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Required compulsory prior and related modules:</w:t>
      </w:r>
    </w:p>
    <w:p w:rsidR="00510948" w:rsidRDefault="00510948" w:rsidP="00510948">
      <w:pPr>
        <w:numPr>
          <w:ilvl w:val="0"/>
          <w:numId w:val="2"/>
        </w:numPr>
        <w:tabs>
          <w:tab w:val="left" w:pos="1080"/>
        </w:tabs>
        <w:ind w:firstLine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Foreign language;</w:t>
      </w:r>
    </w:p>
    <w:p w:rsidR="00510948" w:rsidRDefault="00510948" w:rsidP="00510948">
      <w:pPr>
        <w:numPr>
          <w:ilvl w:val="0"/>
          <w:numId w:val="2"/>
        </w:numPr>
        <w:tabs>
          <w:tab w:val="left" w:pos="1080"/>
        </w:tabs>
        <w:ind w:firstLine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Foreign language for professional needs</w:t>
      </w:r>
    </w:p>
    <w:p w:rsidR="00510948" w:rsidRDefault="00510948" w:rsidP="00510948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Module content: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en-GB"/>
        </w:rPr>
        <w:t>Formal style and its lexical grammatical peculiarities. Peculiarities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and</w:t>
      </w:r>
      <w:r>
        <w:rPr>
          <w:lang w:val="en-US"/>
        </w:rPr>
        <w:t xml:space="preserve"> </w:t>
      </w:r>
      <w:r>
        <w:rPr>
          <w:rFonts w:ascii="Arial" w:hAnsi="Arial" w:cs="Arial"/>
          <w:lang w:val="en-GB"/>
        </w:rPr>
        <w:t xml:space="preserve">execution of academic texts. Literature list. Annotations. Main elements of different documents. Curriculum Vitae. Application. Business letter. Electronic messages. Culture </w:t>
      </w:r>
      <w:proofErr w:type="gramStart"/>
      <w:r>
        <w:rPr>
          <w:rFonts w:ascii="Arial" w:hAnsi="Arial" w:cs="Arial"/>
          <w:lang w:val="en-GB"/>
        </w:rPr>
        <w:t>of  telephone</w:t>
      </w:r>
      <w:proofErr w:type="gramEnd"/>
      <w:r>
        <w:rPr>
          <w:rFonts w:ascii="Arial" w:hAnsi="Arial" w:cs="Arial"/>
          <w:lang w:val="en-GB"/>
        </w:rPr>
        <w:t xml:space="preserve"> conversation</w:t>
      </w:r>
      <w:r>
        <w:rPr>
          <w:rFonts w:ascii="Arial" w:hAnsi="Arial" w:cs="Arial"/>
          <w:lang w:val="uk-UA"/>
        </w:rPr>
        <w:t>.</w:t>
      </w:r>
    </w:p>
    <w:p w:rsidR="00510948" w:rsidRDefault="00510948" w:rsidP="00510948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Literature to use:</w:t>
      </w:r>
    </w:p>
    <w:p w:rsidR="00510948" w:rsidRDefault="00510948" w:rsidP="00510948">
      <w:pPr>
        <w:tabs>
          <w:tab w:val="left" w:pos="406"/>
          <w:tab w:val="left" w:pos="1015"/>
        </w:tabs>
        <w:ind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1. </w:t>
      </w:r>
      <w:proofErr w:type="gramStart"/>
      <w:r>
        <w:rPr>
          <w:rFonts w:ascii="Arial" w:hAnsi="Arial" w:cs="Arial"/>
          <w:lang w:val="en-US"/>
        </w:rPr>
        <w:t>Business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de-DE"/>
        </w:rPr>
        <w:t xml:space="preserve">English </w:t>
      </w:r>
      <w:r>
        <w:rPr>
          <w:rFonts w:ascii="Arial" w:hAnsi="Arial" w:cs="Arial"/>
          <w:lang w:val="uk-UA"/>
        </w:rPr>
        <w:t>(Методичні рекомендації для студентів-магістрантів гуманітарних спеціальностей вищих закладів педагогічної освіти)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uk-UA"/>
        </w:rPr>
        <w:t>/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uk-UA"/>
        </w:rPr>
        <w:t>[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lang w:val="uk-UA"/>
        </w:rPr>
        <w:t>.В. Гут].</w:t>
      </w:r>
      <w:proofErr w:type="gramEnd"/>
      <w:r>
        <w:rPr>
          <w:rFonts w:ascii="Arial" w:hAnsi="Arial" w:cs="Arial"/>
          <w:lang w:val="uk-UA"/>
        </w:rPr>
        <w:t xml:space="preserve"> – Умань: АЛМІ, 2010. – 92 с.  </w:t>
      </w:r>
    </w:p>
    <w:p w:rsidR="00510948" w:rsidRDefault="00510948" w:rsidP="00510948">
      <w:pPr>
        <w:tabs>
          <w:tab w:val="left" w:pos="406"/>
          <w:tab w:val="left" w:pos="1015"/>
        </w:tabs>
        <w:ind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Cs/>
          <w:color w:val="000000"/>
          <w:lang w:val="uk-UA"/>
        </w:rPr>
        <w:t>2. </w:t>
      </w:r>
      <w:proofErr w:type="spellStart"/>
      <w:r>
        <w:rPr>
          <w:rFonts w:ascii="Arial" w:hAnsi="Arial" w:cs="Arial"/>
        </w:rPr>
        <w:t>Яхонтова</w:t>
      </w:r>
      <w:proofErr w:type="spellEnd"/>
      <w:r>
        <w:rPr>
          <w:rFonts w:ascii="Arial" w:hAnsi="Arial" w:cs="Arial"/>
        </w:rPr>
        <w:t xml:space="preserve"> Т.</w:t>
      </w:r>
      <w:r>
        <w:rPr>
          <w:rFonts w:ascii="Arial" w:hAnsi="Arial" w:cs="Arial"/>
          <w:lang w:val="uk-UA"/>
        </w:rPr>
        <w:t xml:space="preserve"> В. Основи англомовного наукового письма: </w:t>
      </w:r>
      <w:proofErr w:type="spellStart"/>
      <w:r>
        <w:rPr>
          <w:rFonts w:ascii="Arial" w:hAnsi="Arial" w:cs="Arial"/>
          <w:lang w:val="uk-UA"/>
        </w:rPr>
        <w:t>Навч</w:t>
      </w:r>
      <w:proofErr w:type="spellEnd"/>
      <w:r>
        <w:rPr>
          <w:rFonts w:ascii="Arial" w:hAnsi="Arial" w:cs="Arial"/>
          <w:lang w:val="uk-UA"/>
        </w:rPr>
        <w:t xml:space="preserve">. посібник для студентів, аспірантів і науковців. – Вид. 2-ге. – Львів: ПАІС, 2003. – 220 с. </w:t>
      </w:r>
    </w:p>
    <w:p w:rsidR="00510948" w:rsidRDefault="00510948" w:rsidP="00510948">
      <w:pPr>
        <w:tabs>
          <w:tab w:val="left" w:pos="406"/>
          <w:tab w:val="left" w:pos="1015"/>
        </w:tabs>
        <w:ind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3. </w:t>
      </w:r>
      <w:r>
        <w:rPr>
          <w:rFonts w:ascii="Arial" w:hAnsi="Arial" w:cs="Arial"/>
          <w:color w:val="000000"/>
          <w:spacing w:val="1"/>
        </w:rPr>
        <w:t>Васильева</w:t>
      </w:r>
      <w:r>
        <w:rPr>
          <w:rFonts w:ascii="Arial" w:hAnsi="Arial" w:cs="Arial"/>
          <w:color w:val="000000"/>
          <w:spacing w:val="1"/>
          <w:lang w:val="uk-UA"/>
        </w:rPr>
        <w:t> Л</w:t>
      </w:r>
      <w:r>
        <w:rPr>
          <w:rFonts w:ascii="Arial" w:hAnsi="Arial" w:cs="Arial"/>
          <w:color w:val="000000"/>
          <w:spacing w:val="1"/>
        </w:rPr>
        <w:t>. Деловая переписка на</w:t>
      </w:r>
      <w:r>
        <w:rPr>
          <w:rFonts w:ascii="Arial" w:hAnsi="Arial" w:cs="Arial"/>
          <w:color w:val="000000"/>
          <w:spacing w:val="1"/>
          <w:lang w:val="uk-UA"/>
        </w:rPr>
        <w:t xml:space="preserve"> </w:t>
      </w:r>
      <w:r>
        <w:rPr>
          <w:rFonts w:ascii="Arial" w:hAnsi="Arial" w:cs="Arial"/>
          <w:color w:val="000000"/>
          <w:spacing w:val="1"/>
        </w:rPr>
        <w:t>английском</w:t>
      </w:r>
      <w:r>
        <w:rPr>
          <w:rFonts w:ascii="Arial" w:hAnsi="Arial" w:cs="Arial"/>
          <w:color w:val="000000"/>
          <w:spacing w:val="1"/>
          <w:lang w:val="uk-UA"/>
        </w:rPr>
        <w:t xml:space="preserve"> </w:t>
      </w:r>
      <w:r>
        <w:rPr>
          <w:rFonts w:ascii="Arial" w:hAnsi="Arial" w:cs="Arial"/>
          <w:color w:val="000000"/>
          <w:spacing w:val="1"/>
        </w:rPr>
        <w:t>языке</w:t>
      </w:r>
      <w:r>
        <w:rPr>
          <w:rFonts w:ascii="Arial" w:hAnsi="Arial" w:cs="Arial"/>
          <w:color w:val="000000"/>
          <w:spacing w:val="1"/>
          <w:lang w:val="uk-UA"/>
        </w:rPr>
        <w:t xml:space="preserve"> / </w:t>
      </w:r>
      <w:proofErr w:type="spellStart"/>
      <w:r>
        <w:rPr>
          <w:rFonts w:ascii="Arial" w:hAnsi="Arial" w:cs="Arial"/>
          <w:color w:val="000000"/>
          <w:spacing w:val="1"/>
          <w:lang w:val="uk-UA"/>
        </w:rPr>
        <w:t>Л. Васильева</w:t>
      </w:r>
      <w:proofErr w:type="spellEnd"/>
      <w:r>
        <w:rPr>
          <w:rFonts w:ascii="Arial" w:hAnsi="Arial" w:cs="Arial"/>
          <w:color w:val="000000"/>
          <w:spacing w:val="1"/>
          <w:lang w:val="uk-UA"/>
        </w:rPr>
        <w:t xml:space="preserve">. – </w:t>
      </w:r>
      <w:r>
        <w:rPr>
          <w:rFonts w:ascii="Arial" w:hAnsi="Arial" w:cs="Arial"/>
          <w:color w:val="000000"/>
          <w:spacing w:val="4"/>
        </w:rPr>
        <w:t xml:space="preserve">М.: </w:t>
      </w:r>
      <w:proofErr w:type="spellStart"/>
      <w:r>
        <w:rPr>
          <w:rFonts w:ascii="Arial" w:hAnsi="Arial" w:cs="Arial"/>
          <w:color w:val="000000"/>
          <w:spacing w:val="4"/>
        </w:rPr>
        <w:t>Рольф</w:t>
      </w:r>
      <w:proofErr w:type="spellEnd"/>
      <w:r>
        <w:rPr>
          <w:rFonts w:ascii="Arial" w:hAnsi="Arial" w:cs="Arial"/>
          <w:color w:val="000000"/>
          <w:spacing w:val="4"/>
        </w:rPr>
        <w:t>, Айрис-пресс, 1998.</w:t>
      </w:r>
      <w:r>
        <w:rPr>
          <w:rFonts w:ascii="Arial" w:hAnsi="Arial" w:cs="Arial"/>
          <w:color w:val="000000"/>
          <w:spacing w:val="4"/>
          <w:lang w:val="uk-UA"/>
        </w:rPr>
        <w:t xml:space="preserve"> – </w:t>
      </w:r>
      <w:r>
        <w:rPr>
          <w:rFonts w:ascii="Arial" w:hAnsi="Arial" w:cs="Arial"/>
          <w:color w:val="000000"/>
          <w:spacing w:val="4"/>
        </w:rPr>
        <w:t>352</w:t>
      </w:r>
      <w:r>
        <w:rPr>
          <w:rFonts w:ascii="Arial" w:hAnsi="Arial" w:cs="Arial"/>
          <w:color w:val="000000"/>
          <w:spacing w:val="4"/>
          <w:lang w:val="uk-UA"/>
        </w:rPr>
        <w:t> с</w:t>
      </w:r>
      <w:r>
        <w:rPr>
          <w:rFonts w:ascii="Arial" w:hAnsi="Arial" w:cs="Arial"/>
          <w:color w:val="000000"/>
          <w:spacing w:val="4"/>
        </w:rPr>
        <w:t>.</w:t>
      </w:r>
    </w:p>
    <w:p w:rsidR="00510948" w:rsidRDefault="00510948" w:rsidP="00510948">
      <w:pPr>
        <w:ind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4. Бориско Н. Ф. Бізнес-курс німецької мови. – Київ: Логос, 2005. – 352 с.</w:t>
      </w:r>
    </w:p>
    <w:p w:rsidR="00510948" w:rsidRDefault="00510948" w:rsidP="00510948">
      <w:pPr>
        <w:ind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5. Матвиишин В. Г., </w:t>
      </w:r>
      <w:proofErr w:type="spellStart"/>
      <w:r>
        <w:rPr>
          <w:rFonts w:ascii="Arial" w:hAnsi="Arial" w:cs="Arial"/>
          <w:lang w:val="uk-UA"/>
        </w:rPr>
        <w:t>Ховтун</w:t>
      </w:r>
      <w:proofErr w:type="spellEnd"/>
      <w:r>
        <w:rPr>
          <w:rFonts w:ascii="Arial" w:hAnsi="Arial" w:cs="Arial"/>
          <w:lang w:val="uk-UA"/>
        </w:rPr>
        <w:t xml:space="preserve"> В. П. </w:t>
      </w:r>
      <w:r>
        <w:rPr>
          <w:rFonts w:ascii="Arial" w:hAnsi="Arial" w:cs="Arial"/>
        </w:rPr>
        <w:t xml:space="preserve">Бизнес-курс </w:t>
      </w:r>
      <w:proofErr w:type="spellStart"/>
      <w:r>
        <w:rPr>
          <w:rFonts w:ascii="Arial" w:hAnsi="Arial" w:cs="Arial"/>
        </w:rPr>
        <w:t>французкого</w:t>
      </w:r>
      <w:proofErr w:type="spellEnd"/>
      <w:r>
        <w:rPr>
          <w:rFonts w:ascii="Arial" w:hAnsi="Arial" w:cs="Arial"/>
        </w:rPr>
        <w:t xml:space="preserve"> языка: Учеб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особие / Под. общей ред. В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Г</w:t>
      </w:r>
      <w:r>
        <w:rPr>
          <w:rFonts w:ascii="Arial" w:hAnsi="Arial" w:cs="Arial"/>
          <w:lang w:val="en-US"/>
        </w:rPr>
        <w:t>. </w:t>
      </w:r>
      <w:proofErr w:type="spellStart"/>
      <w:r>
        <w:rPr>
          <w:rFonts w:ascii="Arial" w:hAnsi="Arial" w:cs="Arial"/>
        </w:rPr>
        <w:t>Матвиишина</w:t>
      </w:r>
      <w:proofErr w:type="spellEnd"/>
      <w:r>
        <w:rPr>
          <w:rFonts w:ascii="Arial" w:hAnsi="Arial" w:cs="Arial"/>
          <w:lang w:val="en-US"/>
        </w:rPr>
        <w:t>. </w:t>
      </w:r>
      <w:r>
        <w:rPr>
          <w:rFonts w:ascii="Arial" w:hAnsi="Arial" w:cs="Arial"/>
          <w:lang w:val="uk-UA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uk-UA"/>
        </w:rPr>
        <w:t>К.: Логос-М, 2007. – 384 с.</w:t>
      </w:r>
    </w:p>
    <w:p w:rsidR="00510948" w:rsidRDefault="00510948" w:rsidP="00510948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GB"/>
        </w:rPr>
        <w:t xml:space="preserve"> Forms and methods of instruction: </w:t>
      </w:r>
      <w:r>
        <w:rPr>
          <w:rFonts w:ascii="Arial" w:hAnsi="Arial" w:cs="Arial"/>
          <w:lang w:val="en-GB"/>
        </w:rPr>
        <w:t>practical classes, individual research</w:t>
      </w:r>
      <w:r>
        <w:rPr>
          <w:lang w:val="en-US"/>
        </w:rPr>
        <w:t xml:space="preserve"> </w:t>
      </w:r>
      <w:r>
        <w:rPr>
          <w:rFonts w:ascii="Arial" w:hAnsi="Arial" w:cs="Arial"/>
          <w:lang w:val="en-GB"/>
        </w:rPr>
        <w:t>assignment, individual work</w:t>
      </w:r>
    </w:p>
    <w:p w:rsidR="00510948" w:rsidRDefault="00510948" w:rsidP="00510948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Evaluation methods and criteria:</w:t>
      </w:r>
    </w:p>
    <w:p w:rsidR="00510948" w:rsidRDefault="00510948" w:rsidP="00B24CC6">
      <w:pPr>
        <w:numPr>
          <w:ilvl w:val="1"/>
          <w:numId w:val="1"/>
        </w:numPr>
        <w:tabs>
          <w:tab w:val="clear" w:pos="1440"/>
          <w:tab w:val="left" w:pos="0"/>
        </w:tabs>
        <w:ind w:left="0" w:firstLine="85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Current control</w:t>
      </w:r>
      <w:r>
        <w:rPr>
          <w:lang w:val="en-US"/>
        </w:rPr>
        <w:t xml:space="preserve"> </w:t>
      </w:r>
      <w:r>
        <w:rPr>
          <w:rFonts w:ascii="Arial" w:hAnsi="Arial" w:cs="Arial"/>
          <w:lang w:val="uk-UA"/>
        </w:rPr>
        <w:t>(85%):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GB"/>
        </w:rPr>
        <w:t xml:space="preserve"> oral feedback, multiple tests, </w:t>
      </w:r>
      <w:r>
        <w:rPr>
          <w:rFonts w:ascii="Arial" w:hAnsi="Arial" w:cs="Arial"/>
          <w:lang w:val="en-US"/>
        </w:rPr>
        <w:t>module tests, individual work, individual research assignments</w:t>
      </w:r>
    </w:p>
    <w:p w:rsidR="00510948" w:rsidRDefault="00510948" w:rsidP="00B24CC6">
      <w:pPr>
        <w:numPr>
          <w:ilvl w:val="0"/>
          <w:numId w:val="3"/>
        </w:numPr>
        <w:tabs>
          <w:tab w:val="clear" w:pos="720"/>
          <w:tab w:val="left" w:pos="0"/>
        </w:tabs>
        <w:ind w:left="0" w:firstLine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Final control </w:t>
      </w:r>
      <w:r>
        <w:rPr>
          <w:rFonts w:ascii="Arial" w:hAnsi="Arial" w:cs="Arial"/>
          <w:lang w:val="uk-UA"/>
        </w:rPr>
        <w:t>(15%):</w:t>
      </w:r>
      <w:r>
        <w:rPr>
          <w:rFonts w:ascii="Arial" w:hAnsi="Arial" w:cs="Arial"/>
          <w:lang w:val="en-US"/>
        </w:rPr>
        <w:t xml:space="preserve"> theoretical questions,  </w:t>
      </w:r>
      <w:r w:rsidR="00B24CC6" w:rsidRPr="00B24CC6">
        <w:rPr>
          <w:rFonts w:ascii="Arial" w:hAnsi="Arial" w:cs="Arial"/>
          <w:lang w:val="en-GB"/>
        </w:rPr>
        <w:t>exam</w:t>
      </w:r>
    </w:p>
    <w:p w:rsidR="00510948" w:rsidRDefault="00510948" w:rsidP="00510948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Language of instruction: </w:t>
      </w:r>
      <w:r>
        <w:rPr>
          <w:rFonts w:ascii="Arial" w:hAnsi="Arial" w:cs="Arial"/>
          <w:lang w:val="en-US"/>
        </w:rPr>
        <w:t>English, German, French</w:t>
      </w:r>
    </w:p>
    <w:p w:rsidR="00510948" w:rsidRDefault="00510948" w:rsidP="00510948">
      <w:pPr>
        <w:rPr>
          <w:lang w:val="en-US"/>
        </w:rPr>
      </w:pPr>
    </w:p>
    <w:p w:rsidR="00510948" w:rsidRDefault="00510948" w:rsidP="00510948">
      <w:pPr>
        <w:rPr>
          <w:lang w:val="en-US"/>
        </w:rPr>
      </w:pPr>
    </w:p>
    <w:p w:rsidR="00834D12" w:rsidRPr="00510948" w:rsidRDefault="00834D12">
      <w:pPr>
        <w:rPr>
          <w:lang w:val="en-US"/>
        </w:rPr>
      </w:pPr>
    </w:p>
    <w:sectPr w:rsidR="00834D12" w:rsidRPr="0051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137C"/>
    <w:multiLevelType w:val="hybridMultilevel"/>
    <w:tmpl w:val="751892B2"/>
    <w:lvl w:ilvl="0" w:tplc="A1D61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36D8B"/>
    <w:multiLevelType w:val="hybridMultilevel"/>
    <w:tmpl w:val="4CB06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61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B65DAF"/>
    <w:multiLevelType w:val="hybridMultilevel"/>
    <w:tmpl w:val="A9AE2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B9"/>
    <w:rsid w:val="00014B30"/>
    <w:rsid w:val="000175D7"/>
    <w:rsid w:val="0001762B"/>
    <w:rsid w:val="000229FA"/>
    <w:rsid w:val="00023EAC"/>
    <w:rsid w:val="0002428A"/>
    <w:rsid w:val="00036809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68C"/>
    <w:rsid w:val="000B45EE"/>
    <w:rsid w:val="000B5E2F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71F8C"/>
    <w:rsid w:val="00172D67"/>
    <w:rsid w:val="00173673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D4D45"/>
    <w:rsid w:val="001D5914"/>
    <w:rsid w:val="001E61B6"/>
    <w:rsid w:val="001F2A33"/>
    <w:rsid w:val="001F3964"/>
    <w:rsid w:val="001F5E31"/>
    <w:rsid w:val="001F5EE8"/>
    <w:rsid w:val="00203F0D"/>
    <w:rsid w:val="0020401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3E38"/>
    <w:rsid w:val="002D6327"/>
    <w:rsid w:val="002E2418"/>
    <w:rsid w:val="002E2A88"/>
    <w:rsid w:val="002E3969"/>
    <w:rsid w:val="00303FFE"/>
    <w:rsid w:val="003052D6"/>
    <w:rsid w:val="003078D3"/>
    <w:rsid w:val="00311054"/>
    <w:rsid w:val="0031297A"/>
    <w:rsid w:val="00312AC8"/>
    <w:rsid w:val="003170E3"/>
    <w:rsid w:val="003176E7"/>
    <w:rsid w:val="003207F1"/>
    <w:rsid w:val="00325426"/>
    <w:rsid w:val="003262FB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D1CB2"/>
    <w:rsid w:val="003D3065"/>
    <w:rsid w:val="003D447D"/>
    <w:rsid w:val="003D49A1"/>
    <w:rsid w:val="003D5915"/>
    <w:rsid w:val="003E0EB0"/>
    <w:rsid w:val="003E4F99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0948"/>
    <w:rsid w:val="00514EE6"/>
    <w:rsid w:val="00527767"/>
    <w:rsid w:val="00527920"/>
    <w:rsid w:val="005376D1"/>
    <w:rsid w:val="00544B18"/>
    <w:rsid w:val="00545E1F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69BA"/>
    <w:rsid w:val="0063151B"/>
    <w:rsid w:val="0063301E"/>
    <w:rsid w:val="00634FC6"/>
    <w:rsid w:val="0064184E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3393"/>
    <w:rsid w:val="006B37CA"/>
    <w:rsid w:val="006B79EB"/>
    <w:rsid w:val="006C1C02"/>
    <w:rsid w:val="006C5EAA"/>
    <w:rsid w:val="006C691A"/>
    <w:rsid w:val="006D422A"/>
    <w:rsid w:val="006D6DBE"/>
    <w:rsid w:val="006E7FC4"/>
    <w:rsid w:val="006F2CDB"/>
    <w:rsid w:val="006F7686"/>
    <w:rsid w:val="0070341D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02B9"/>
    <w:rsid w:val="009B3AB6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4CC6"/>
    <w:rsid w:val="00B26BF6"/>
    <w:rsid w:val="00B3168A"/>
    <w:rsid w:val="00B366F1"/>
    <w:rsid w:val="00B36F70"/>
    <w:rsid w:val="00B41B91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287A"/>
    <w:rsid w:val="00CC288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6FB5"/>
    <w:rsid w:val="00E17142"/>
    <w:rsid w:val="00E17DC7"/>
    <w:rsid w:val="00E22E19"/>
    <w:rsid w:val="00E25B14"/>
    <w:rsid w:val="00E32936"/>
    <w:rsid w:val="00E34E63"/>
    <w:rsid w:val="00E3663E"/>
    <w:rsid w:val="00E37E10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E0107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67C8F"/>
    <w:rsid w:val="00F76BD4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2012-01-21T15:54:00Z</dcterms:created>
  <dcterms:modified xsi:type="dcterms:W3CDTF">2012-02-05T14:10:00Z</dcterms:modified>
</cp:coreProperties>
</file>