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Назва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C27">
        <w:rPr>
          <w:rFonts w:ascii="Arial" w:hAnsi="Arial" w:cs="Arial"/>
          <w:sz w:val="24"/>
          <w:szCs w:val="24"/>
        </w:rPr>
        <w:t>П</w:t>
      </w:r>
      <w:r w:rsidRPr="00E23531">
        <w:rPr>
          <w:rFonts w:ascii="Arial" w:hAnsi="Arial" w:cs="Arial"/>
          <w:sz w:val="24"/>
          <w:szCs w:val="24"/>
        </w:rPr>
        <w:t>сихологія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Код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П_6_3.1.04</w:t>
      </w:r>
      <w:r w:rsidRPr="00D1681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7,5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Тип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обов</w:t>
      </w:r>
      <w:r w:rsidRPr="0082089B">
        <w:rPr>
          <w:rFonts w:ascii="Arial" w:hAnsi="Arial" w:cs="Arial"/>
          <w:sz w:val="24"/>
          <w:szCs w:val="24"/>
        </w:rPr>
        <w:t>’</w:t>
      </w:r>
      <w:r w:rsidRPr="00E23531">
        <w:rPr>
          <w:rFonts w:ascii="Arial" w:hAnsi="Arial" w:cs="Arial"/>
          <w:sz w:val="24"/>
          <w:szCs w:val="24"/>
        </w:rPr>
        <w:t>язковий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Семестр: </w:t>
      </w:r>
      <w:r>
        <w:rPr>
          <w:rFonts w:ascii="Arial" w:hAnsi="Arial" w:cs="Arial"/>
          <w:sz w:val="24"/>
          <w:szCs w:val="24"/>
        </w:rPr>
        <w:t>1-3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Обсяг модуля: </w:t>
      </w:r>
      <w:r w:rsidRPr="00E2353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  <w:lang w:val="ru-RU"/>
        </w:rPr>
        <w:t>225</w:t>
      </w:r>
      <w:r w:rsidRPr="00E23531">
        <w:rPr>
          <w:rFonts w:ascii="Arial" w:hAnsi="Arial" w:cs="Arial"/>
          <w:sz w:val="24"/>
          <w:szCs w:val="24"/>
        </w:rPr>
        <w:t xml:space="preserve"> (кредитів ЄКТС –</w:t>
      </w:r>
      <w:r>
        <w:rPr>
          <w:rFonts w:ascii="Arial" w:hAnsi="Arial" w:cs="Arial"/>
          <w:sz w:val="24"/>
          <w:szCs w:val="24"/>
        </w:rPr>
        <w:t xml:space="preserve"> 7,5</w:t>
      </w:r>
      <w:r w:rsidRPr="00E23531">
        <w:rPr>
          <w:rFonts w:ascii="Arial" w:hAnsi="Arial" w:cs="Arial"/>
          <w:sz w:val="24"/>
          <w:szCs w:val="24"/>
        </w:rPr>
        <w:t xml:space="preserve">), аудиторні години – </w:t>
      </w:r>
      <w:r>
        <w:rPr>
          <w:rFonts w:ascii="Arial" w:hAnsi="Arial" w:cs="Arial"/>
          <w:sz w:val="24"/>
          <w:szCs w:val="24"/>
        </w:rPr>
        <w:t>110</w:t>
      </w:r>
      <w:r w:rsidRPr="00E2353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ин </w:t>
      </w:r>
      <w:r w:rsidRPr="00E23531">
        <w:rPr>
          <w:rFonts w:ascii="Arial" w:hAnsi="Arial" w:cs="Arial"/>
          <w:sz w:val="24"/>
          <w:szCs w:val="24"/>
        </w:rPr>
        <w:t xml:space="preserve"> (лекці</w:t>
      </w:r>
      <w:r>
        <w:rPr>
          <w:rFonts w:ascii="Arial" w:hAnsi="Arial" w:cs="Arial"/>
          <w:sz w:val="24"/>
          <w:szCs w:val="24"/>
        </w:rPr>
        <w:t>й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52</w:t>
      </w:r>
      <w:r w:rsidRPr="00E23531">
        <w:rPr>
          <w:rFonts w:ascii="Arial" w:hAnsi="Arial" w:cs="Arial"/>
          <w:sz w:val="24"/>
          <w:szCs w:val="24"/>
        </w:rPr>
        <w:t>, практичн</w:t>
      </w:r>
      <w:r>
        <w:rPr>
          <w:rFonts w:ascii="Arial" w:hAnsi="Arial" w:cs="Arial"/>
          <w:sz w:val="24"/>
          <w:szCs w:val="24"/>
        </w:rPr>
        <w:t>их</w:t>
      </w:r>
      <w:r w:rsidRPr="00E23531"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ь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58</w:t>
      </w:r>
      <w:r w:rsidRPr="00E23531">
        <w:rPr>
          <w:rFonts w:ascii="Arial" w:hAnsi="Arial" w:cs="Arial"/>
          <w:sz w:val="24"/>
          <w:szCs w:val="24"/>
        </w:rPr>
        <w:t xml:space="preserve">) 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Лектор: </w:t>
      </w:r>
      <w:r>
        <w:rPr>
          <w:rFonts w:ascii="Arial" w:hAnsi="Arial" w:cs="Arial"/>
          <w:sz w:val="24"/>
          <w:szCs w:val="24"/>
        </w:rPr>
        <w:t>Шулдик Анатолій Володимирович – кандидат психологічних наук, ст. викл.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Результати навчання:</w:t>
      </w:r>
    </w:p>
    <w:p w:rsidR="00F33286" w:rsidRPr="00E23531" w:rsidRDefault="00F33286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 xml:space="preserve">У результаті </w:t>
      </w:r>
      <w:r>
        <w:rPr>
          <w:rFonts w:ascii="Arial" w:hAnsi="Arial" w:cs="Arial"/>
          <w:sz w:val="24"/>
          <w:szCs w:val="24"/>
        </w:rPr>
        <w:t xml:space="preserve">вивчення модуля студент </w:t>
      </w:r>
      <w:r w:rsidRPr="00944966">
        <w:rPr>
          <w:rFonts w:ascii="Arial" w:hAnsi="Arial" w:cs="Arial"/>
          <w:b/>
          <w:bCs/>
          <w:sz w:val="24"/>
          <w:szCs w:val="24"/>
        </w:rPr>
        <w:t>повинен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33286" w:rsidRPr="00E23531" w:rsidRDefault="00F33286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знати</w:t>
      </w:r>
      <w:r w:rsidRPr="003134E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основні поняття і категорії психологічної науки, розуміти специфіку психологічного пізнання;природу психічного і його структуру, сутність свідомості, її функції і структуру, розуміти природу несвідомих явищ;основні психічні процеси, стани і властивості та їх фізіологічні механізми;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методи психологічно</w:t>
      </w:r>
      <w:r>
        <w:rPr>
          <w:rFonts w:ascii="Arial" w:hAnsi="Arial" w:cs="Arial"/>
          <w:sz w:val="24"/>
          <w:szCs w:val="24"/>
        </w:rPr>
        <w:t>го дослідження та вимоги до них;</w:t>
      </w:r>
    </w:p>
    <w:p w:rsidR="00F33286" w:rsidRPr="00E23531" w:rsidRDefault="00F33286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</w:t>
      </w:r>
      <w:r w:rsidRPr="00E23531">
        <w:rPr>
          <w:rFonts w:ascii="Arial" w:hAnsi="Arial" w:cs="Arial"/>
          <w:b/>
          <w:bCs/>
          <w:sz w:val="24"/>
          <w:szCs w:val="24"/>
        </w:rPr>
        <w:t>міти: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розкривати зв’язок психіки та мозку, нейрофізіологічні основи психічних процесів, властивостей та станів;порівнювати психічні процеси, стани та властивості;здійснювати психологічну характеристику особистості та визначати типи та індивідуальні властивості особистості;проводити дослідження психічних процесів, станів та властивостей за допомогою різноманітних діагностичних методик.</w:t>
      </w:r>
    </w:p>
    <w:p w:rsidR="00F33286" w:rsidRPr="00E23531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Спосіб навчання: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аудиторн</w:t>
      </w:r>
      <w:r>
        <w:rPr>
          <w:rFonts w:ascii="Arial" w:hAnsi="Arial" w:cs="Arial"/>
          <w:sz w:val="24"/>
          <w:szCs w:val="24"/>
        </w:rPr>
        <w:t>і заняття</w:t>
      </w:r>
    </w:p>
    <w:p w:rsidR="00F33286" w:rsidRPr="00A717D0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17D0">
        <w:rPr>
          <w:rFonts w:ascii="Arial" w:hAnsi="Arial" w:cs="Arial"/>
          <w:b/>
          <w:bCs/>
          <w:sz w:val="24"/>
          <w:szCs w:val="24"/>
        </w:rPr>
        <w:t xml:space="preserve">Необхідні обов’язкові попередні та супутні модулі: </w:t>
      </w:r>
      <w:r w:rsidRPr="00A717D0">
        <w:rPr>
          <w:rFonts w:ascii="Arial" w:hAnsi="Arial" w:cs="Arial"/>
          <w:sz w:val="24"/>
          <w:szCs w:val="24"/>
        </w:rPr>
        <w:t xml:space="preserve">вікова та педагогічна психологія, </w:t>
      </w:r>
      <w:r>
        <w:rPr>
          <w:rFonts w:ascii="Arial" w:hAnsi="Arial" w:cs="Arial"/>
          <w:sz w:val="24"/>
          <w:szCs w:val="24"/>
        </w:rPr>
        <w:t>с</w:t>
      </w:r>
      <w:r w:rsidRPr="00A717D0">
        <w:rPr>
          <w:rFonts w:ascii="Arial" w:hAnsi="Arial" w:cs="Arial"/>
          <w:sz w:val="24"/>
          <w:szCs w:val="24"/>
        </w:rPr>
        <w:t>оціальна психологія</w:t>
      </w:r>
    </w:p>
    <w:p w:rsidR="00F33286" w:rsidRDefault="00F33286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Зміст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3286" w:rsidRPr="003134ED" w:rsidRDefault="00F33286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Предмет, завдання, структура загальної психології. Методи дослідження психіки: спостереження, експеримент, тестування, анкетування. Природа і сутність психіки. Свідомість, структура свідомості. Несвідомі психічні явища. Особистість в діяльності та спілкування. Психологічна характеристика груп. Пізнавальні психічні процеси: відчуття, сприймання, пам’ять, мислення, уява. Увага як форма організації психічної діяльності. Психічні властивості: темперамент, характер, здібності.</w:t>
      </w:r>
    </w:p>
    <w:p w:rsidR="00F33286" w:rsidRPr="00E23531" w:rsidRDefault="00F33286" w:rsidP="00944966">
      <w:pPr>
        <w:pStyle w:val="ListParagraph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Рекомендована література:</w:t>
      </w:r>
    </w:p>
    <w:p w:rsidR="00F33286" w:rsidRPr="00E23531" w:rsidRDefault="00F33286" w:rsidP="00944966">
      <w:pPr>
        <w:pStyle w:val="ListParagraph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Загальна психологія. / За загальною редакцією академіка С. Д. Максименка. Підручник. - 2-ге вид., переробл. і доп. - Вінниця. Нова Книга, 2004. - 704с.</w:t>
      </w:r>
    </w:p>
    <w:p w:rsidR="00F33286" w:rsidRPr="00E23531" w:rsidRDefault="00F33286" w:rsidP="00944966">
      <w:pPr>
        <w:pStyle w:val="Heading1"/>
        <w:numPr>
          <w:ilvl w:val="0"/>
          <w:numId w:val="5"/>
        </w:numPr>
        <w:spacing w:line="240" w:lineRule="auto"/>
        <w:ind w:left="851" w:firstLine="0"/>
        <w:jc w:val="both"/>
        <w:rPr>
          <w:rFonts w:ascii="Arial" w:hAnsi="Arial" w:cs="Arial"/>
        </w:rPr>
      </w:pPr>
      <w:r w:rsidRPr="00E23531">
        <w:rPr>
          <w:rFonts w:ascii="Arial" w:hAnsi="Arial" w:cs="Arial"/>
        </w:rPr>
        <w:t xml:space="preserve">Загальна психологія: Навч. посібник / О.Скрипченко, Л.Долинська, Огороднійчук та ін. – К.: АПН, 1999. – 463 с. </w:t>
      </w:r>
    </w:p>
    <w:p w:rsidR="00F33286" w:rsidRPr="00E23531" w:rsidRDefault="00F33286" w:rsidP="00944966">
      <w:pPr>
        <w:pStyle w:val="ListParagraph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F33286" w:rsidRPr="00E23531" w:rsidRDefault="00F33286" w:rsidP="00944966">
      <w:pPr>
        <w:pStyle w:val="ListParagraph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Діхтяренко С.Ю. Загальна психологія. Практичні заняття/Діхтяренко С.Ю., Чудаєва Н.В., Шулдик Г.О., Данилевич Л.А.. Умань. – 2010. -  254 с.</w:t>
      </w:r>
    </w:p>
    <w:p w:rsidR="00F33286" w:rsidRPr="00666DE3" w:rsidRDefault="00F33286" w:rsidP="00F06E7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F06E76">
        <w:rPr>
          <w:rFonts w:ascii="Arial" w:hAnsi="Arial" w:cs="Arial"/>
          <w:b/>
          <w:bCs/>
          <w:sz w:val="24"/>
          <w:szCs w:val="24"/>
        </w:rPr>
        <w:t xml:space="preserve">Форми та методи навчання: </w:t>
      </w:r>
      <w:r w:rsidRPr="00F06E76">
        <w:rPr>
          <w:rFonts w:ascii="Arial" w:hAnsi="Arial" w:cs="Arial"/>
          <w:sz w:val="24"/>
          <w:szCs w:val="24"/>
        </w:rPr>
        <w:t>лекції, семінарські заняття, індивідуальне навчально-дослідне завдання, самостійна робота</w:t>
      </w:r>
    </w:p>
    <w:p w:rsidR="00F33286" w:rsidRPr="00F06E76" w:rsidRDefault="00F33286" w:rsidP="00A717D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E76">
        <w:rPr>
          <w:rFonts w:ascii="Arial" w:hAnsi="Arial" w:cs="Arial"/>
          <w:b/>
          <w:bCs/>
          <w:sz w:val="24"/>
          <w:szCs w:val="24"/>
        </w:rPr>
        <w:t>Методи та критерії оцінювання:</w:t>
      </w:r>
    </w:p>
    <w:p w:rsidR="00F33286" w:rsidRDefault="00F33286" w:rsidP="00A717D0">
      <w:pPr>
        <w:pStyle w:val="ListParagraph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Поточний контроль (7</w:t>
      </w:r>
      <w:r w:rsidRPr="00E23531">
        <w:rPr>
          <w:rFonts w:ascii="Arial" w:hAnsi="Arial" w:cs="Arial"/>
          <w:sz w:val="24"/>
          <w:szCs w:val="24"/>
        </w:rPr>
        <w:t>0 %): усне опитування, самостійна робота</w:t>
      </w:r>
      <w:r>
        <w:rPr>
          <w:rFonts w:ascii="Arial" w:hAnsi="Arial" w:cs="Arial"/>
          <w:sz w:val="24"/>
          <w:szCs w:val="24"/>
        </w:rPr>
        <w:t>;</w:t>
      </w:r>
    </w:p>
    <w:p w:rsidR="00F33286" w:rsidRPr="003134ED" w:rsidRDefault="00F33286" w:rsidP="00A717D0">
      <w:pPr>
        <w:pStyle w:val="ListParagraph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(30</w:t>
      </w:r>
      <w:r w:rsidRPr="00E2353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- екзамен)</w:t>
      </w:r>
      <w:r w:rsidRPr="00E23531">
        <w:rPr>
          <w:rFonts w:ascii="Arial" w:hAnsi="Arial" w:cs="Arial"/>
          <w:sz w:val="24"/>
          <w:szCs w:val="24"/>
        </w:rPr>
        <w:t>: тестування, контрольна робота</w:t>
      </w:r>
      <w:r>
        <w:rPr>
          <w:rFonts w:ascii="Arial" w:hAnsi="Arial" w:cs="Arial"/>
          <w:sz w:val="24"/>
          <w:szCs w:val="24"/>
        </w:rPr>
        <w:t>.</w:t>
      </w:r>
    </w:p>
    <w:p w:rsidR="00F33286" w:rsidRDefault="00F33286" w:rsidP="00A717D0">
      <w:pPr>
        <w:pStyle w:val="ListParagraph"/>
        <w:numPr>
          <w:ilvl w:val="0"/>
          <w:numId w:val="23"/>
        </w:num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Мова навчання:</w:t>
      </w:r>
      <w:r w:rsidRPr="00E23531">
        <w:rPr>
          <w:rFonts w:ascii="Arial" w:hAnsi="Arial" w:cs="Arial"/>
          <w:sz w:val="24"/>
          <w:szCs w:val="24"/>
        </w:rPr>
        <w:t>українська</w:t>
      </w:r>
    </w:p>
    <w:p w:rsidR="00F33286" w:rsidRDefault="00F33286" w:rsidP="00944966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33286" w:rsidSect="0094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68"/>
    <w:multiLevelType w:val="hybridMultilevel"/>
    <w:tmpl w:val="BADE7262"/>
    <w:lvl w:ilvl="0" w:tplc="7A84AC22">
      <w:start w:val="13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0143CD6"/>
    <w:multiLevelType w:val="hybridMultilevel"/>
    <w:tmpl w:val="6AF84A8E"/>
    <w:lvl w:ilvl="0" w:tplc="1442889C">
      <w:start w:val="1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D1314FE"/>
    <w:multiLevelType w:val="hybridMultilevel"/>
    <w:tmpl w:val="077435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2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19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21"/>
  </w:num>
  <w:num w:numId="13">
    <w:abstractNumId w:val="6"/>
  </w:num>
  <w:num w:numId="14">
    <w:abstractNumId w:val="22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310"/>
    <w:rsid w:val="00081CD0"/>
    <w:rsid w:val="000A010A"/>
    <w:rsid w:val="001669A1"/>
    <w:rsid w:val="00176021"/>
    <w:rsid w:val="00186938"/>
    <w:rsid w:val="001A1CAE"/>
    <w:rsid w:val="001A3923"/>
    <w:rsid w:val="001C4870"/>
    <w:rsid w:val="00274731"/>
    <w:rsid w:val="002A0AD1"/>
    <w:rsid w:val="002A1C27"/>
    <w:rsid w:val="002D199A"/>
    <w:rsid w:val="002E1F15"/>
    <w:rsid w:val="003070EF"/>
    <w:rsid w:val="003134ED"/>
    <w:rsid w:val="0033178A"/>
    <w:rsid w:val="003373C0"/>
    <w:rsid w:val="00360651"/>
    <w:rsid w:val="00361754"/>
    <w:rsid w:val="003F1EF7"/>
    <w:rsid w:val="004673E0"/>
    <w:rsid w:val="00493697"/>
    <w:rsid w:val="00573136"/>
    <w:rsid w:val="00593888"/>
    <w:rsid w:val="005B2370"/>
    <w:rsid w:val="005C66D1"/>
    <w:rsid w:val="00612FB3"/>
    <w:rsid w:val="00654230"/>
    <w:rsid w:val="00666DE3"/>
    <w:rsid w:val="00691310"/>
    <w:rsid w:val="006A6C31"/>
    <w:rsid w:val="006D6504"/>
    <w:rsid w:val="0074645A"/>
    <w:rsid w:val="008007AA"/>
    <w:rsid w:val="00813B12"/>
    <w:rsid w:val="0082089B"/>
    <w:rsid w:val="008527ED"/>
    <w:rsid w:val="00860886"/>
    <w:rsid w:val="008A270C"/>
    <w:rsid w:val="00944966"/>
    <w:rsid w:val="00A2500D"/>
    <w:rsid w:val="00A717D0"/>
    <w:rsid w:val="00AB551E"/>
    <w:rsid w:val="00B04293"/>
    <w:rsid w:val="00B1224C"/>
    <w:rsid w:val="00B31D1A"/>
    <w:rsid w:val="00B3239C"/>
    <w:rsid w:val="00B37AC8"/>
    <w:rsid w:val="00B559E9"/>
    <w:rsid w:val="00BA2234"/>
    <w:rsid w:val="00BA4FC8"/>
    <w:rsid w:val="00CE7E1A"/>
    <w:rsid w:val="00CF74A9"/>
    <w:rsid w:val="00D16814"/>
    <w:rsid w:val="00D472EF"/>
    <w:rsid w:val="00D830D4"/>
    <w:rsid w:val="00E230A6"/>
    <w:rsid w:val="00E23531"/>
    <w:rsid w:val="00E72A02"/>
    <w:rsid w:val="00F06E76"/>
    <w:rsid w:val="00F3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0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6542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54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966</TotalTime>
  <Pages>1</Pages>
  <Words>393</Words>
  <Characters>2242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Vladislav</cp:lastModifiedBy>
  <cp:revision>28</cp:revision>
  <dcterms:created xsi:type="dcterms:W3CDTF">2010-10-13T12:01:00Z</dcterms:created>
  <dcterms:modified xsi:type="dcterms:W3CDTF">2015-09-29T17:46:00Z</dcterms:modified>
</cp:coreProperties>
</file>